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0A" w:rsidRDefault="00C33A0A" w:rsidP="00C33A0A">
      <w:pPr>
        <w:pStyle w:val="NoSpacing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REPUBLIKA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SRBIJA</w:t>
      </w:r>
    </w:p>
    <w:p w:rsidR="00C33A0A" w:rsidRPr="00C33A0A" w:rsidRDefault="00C33A0A" w:rsidP="00C33A0A">
      <w:pPr>
        <w:pStyle w:val="NoSpacing"/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lang w:val="en-US" w:eastAsia="sr-Cyrl-RS"/>
        </w:rPr>
      </w:pP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NARODNA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SKUPŠTINA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C33A0A" w:rsidRPr="00C33A0A" w:rsidRDefault="00C33A0A" w:rsidP="00C33A0A">
      <w:pPr>
        <w:pStyle w:val="NoSpacing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Odbor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za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kulturu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i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informisanje</w:t>
      </w:r>
    </w:p>
    <w:p w:rsidR="00C33A0A" w:rsidRPr="00C33A0A" w:rsidRDefault="00C33A0A" w:rsidP="00C33A0A">
      <w:pPr>
        <w:pStyle w:val="NoSpacing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</w:pP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16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broj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: 06-2/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66-14</w:t>
      </w:r>
    </w:p>
    <w:p w:rsidR="00C33A0A" w:rsidRPr="00C33A0A" w:rsidRDefault="00C33A0A" w:rsidP="00C33A0A">
      <w:pPr>
        <w:pStyle w:val="NoSpacing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 xml:space="preserve">2.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jun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 xml:space="preserve"> 2014.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godine</w:t>
      </w:r>
    </w:p>
    <w:p w:rsidR="00C33A0A" w:rsidRPr="00C33A0A" w:rsidRDefault="00C33A0A" w:rsidP="00C33A0A">
      <w:pPr>
        <w:pStyle w:val="NoSpacing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B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e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o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g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r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a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33A0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d</w:t>
      </w:r>
    </w:p>
    <w:p w:rsidR="00C33A0A" w:rsidRPr="00C33A0A" w:rsidRDefault="00C33A0A" w:rsidP="00C33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3A0A" w:rsidRPr="00D76C10" w:rsidRDefault="00C33A0A" w:rsidP="00C33A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ZAPISNIK</w:t>
      </w:r>
    </w:p>
    <w:p w:rsidR="00C33A0A" w:rsidRDefault="00C33A0A" w:rsidP="00C33A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DRUGE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SEDNICE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KULTURU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INFORMISANjE</w:t>
      </w:r>
      <w:r w:rsidRPr="00D76C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ODRŽANE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</w:p>
    <w:p w:rsidR="00C33A0A" w:rsidRPr="00D76C10" w:rsidRDefault="00C33A0A" w:rsidP="00C33A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JUNA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C33A0A" w:rsidRPr="00D76C10" w:rsidRDefault="00C33A0A" w:rsidP="00C33A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0A" w:rsidRPr="00D76C10" w:rsidRDefault="00C33A0A" w:rsidP="00C33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:0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Cvetanović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Tatomir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Krlić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Mirjane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Asja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Drača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Muntean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Irina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Sneška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Kuaedvlieg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Kvadlig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Europa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Nostra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Perišić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Arhiva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Brešković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Prodanović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Ranković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spomenika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Otvarajući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sazvana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odložena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86.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odlaganje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situacijom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uzrokovale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sazvanoj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) 1.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; 2.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Radiodifuzne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baština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podtačku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preliminarnim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procenama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ugroženoj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kulturnoj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baštini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izazvanoj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poplavama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podtačku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Sneškom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Kvadlig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sekretarkom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D76C10">
        <w:rPr>
          <w:rFonts w:ascii="Times New Roman" w:hAnsi="Times New Roman" w:cs="Times New Roman"/>
          <w:sz w:val="24"/>
          <w:szCs w:val="24"/>
        </w:rPr>
        <w:t xml:space="preserve"> „Europa Nostra“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</w:p>
    <w:p w:rsidR="00C33A0A" w:rsidRPr="00D76C10" w:rsidRDefault="00C33A0A" w:rsidP="00C33A0A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33A0A" w:rsidRPr="00D76C10" w:rsidRDefault="00C33A0A" w:rsidP="00C33A0A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33A0A" w:rsidRPr="00C33A0A" w:rsidRDefault="00C33A0A" w:rsidP="00C33A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baština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bookmarkStart w:id="0" w:name="_GoBack"/>
      <w:bookmarkEnd w:id="0"/>
    </w:p>
    <w:p w:rsidR="00C33A0A" w:rsidRPr="00D76C10" w:rsidRDefault="00C33A0A" w:rsidP="00C33A0A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Informacija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preliminarnim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procenama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ugroženoj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kulturnoj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baštini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izazvanoj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poplavama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33A0A" w:rsidRPr="00C33A0A" w:rsidRDefault="00C33A0A" w:rsidP="00C33A0A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Sneškom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Kvadlig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sekretarkom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D76C10">
        <w:rPr>
          <w:rFonts w:ascii="Times New Roman" w:hAnsi="Times New Roman" w:cs="Times New Roman"/>
          <w:sz w:val="24"/>
          <w:szCs w:val="24"/>
        </w:rPr>
        <w:t xml:space="preserve"> „Europa Nostra“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  <w:r w:rsidRPr="00C33A0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C33A0A" w:rsidRPr="00C33A0A" w:rsidRDefault="00C33A0A" w:rsidP="00C33A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33A0A" w:rsidRPr="00C33A0A" w:rsidRDefault="00C33A0A" w:rsidP="00C33A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Radiodifuzne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33A0A" w:rsidRPr="00D76C10" w:rsidRDefault="00C33A0A" w:rsidP="00C33A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3A0A" w:rsidRPr="00D76C10" w:rsidRDefault="00C33A0A" w:rsidP="00C33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konstitutivne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Cyrl-RS"/>
        </w:rPr>
      </w:pPr>
    </w:p>
    <w:p w:rsidR="00C33A0A" w:rsidRPr="00D76C10" w:rsidRDefault="00C33A0A" w:rsidP="00C33A0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baština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C33A0A" w:rsidRPr="00D76C10" w:rsidRDefault="00C33A0A" w:rsidP="00C33A0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3A0A" w:rsidRPr="00D76C10" w:rsidRDefault="00C33A0A" w:rsidP="00C33A0A">
      <w:pPr>
        <w:pStyle w:val="ListParagraph"/>
        <w:numPr>
          <w:ilvl w:val="1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Informacija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aktivnostima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preliminarnim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procenama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ugroženoj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kulturnoj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baštini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izazvanoj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poplavama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Republici</w:t>
      </w:r>
      <w:r w:rsidRPr="00D76C1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Srbiji</w:t>
      </w:r>
    </w:p>
    <w:p w:rsidR="00C33A0A" w:rsidRPr="00D76C10" w:rsidRDefault="00C33A0A" w:rsidP="00C33A0A">
      <w:pPr>
        <w:pStyle w:val="NoSpacing"/>
        <w:ind w:left="18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3A0A" w:rsidRPr="00D76C10" w:rsidRDefault="00C33A0A" w:rsidP="00C33A0A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  </w:t>
      </w: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Ivan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Tasovac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teritorij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Srbije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pokriva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13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zavoda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zaštitu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spomenika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teritoriji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sedam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zavoda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oštećen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50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objek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pokretn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kulturn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baštin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vreme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evakuisana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>.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ekipe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terenu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utvrđuju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veličinu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štete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Republički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zavod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proveriti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kolika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tačno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šteta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lokalni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reginalni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zavodi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završe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svoju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procenu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okom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vanredne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situacije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postojala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staln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koordinacij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svim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centralnim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ustanovama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zaštite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kontakti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međunarodnim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organizacijama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 w:rsidRPr="00D76C10">
        <w:rPr>
          <w:rFonts w:ascii="Times New Roman" w:hAnsi="Times New Roman" w:cs="Times New Roman"/>
          <w:noProof w:val="0"/>
          <w:sz w:val="24"/>
          <w:szCs w:val="24"/>
        </w:rPr>
        <w:t xml:space="preserve">UNESCO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odmah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reagovao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obezbedio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pomoć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od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50.000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dolara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koj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načelno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oprede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ljena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muzeje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Paraćinu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Aranđelovcu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Tasovac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:rsidR="00C33A0A" w:rsidRPr="00D76C10" w:rsidRDefault="00C33A0A" w:rsidP="00C33A0A">
      <w:pPr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C33A0A" w:rsidRPr="00D76C10" w:rsidRDefault="00C33A0A" w:rsidP="00C33A0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1.2.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Sneškom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Kvadlig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sekretarkom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D76C10">
        <w:rPr>
          <w:rFonts w:ascii="Times New Roman" w:hAnsi="Times New Roman" w:cs="Times New Roman"/>
          <w:sz w:val="24"/>
          <w:szCs w:val="24"/>
        </w:rPr>
        <w:t xml:space="preserve"> „Europa nostra“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C33A0A" w:rsidRPr="00D76C10" w:rsidRDefault="00C33A0A" w:rsidP="00C33A0A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33A0A" w:rsidRPr="00D76C10" w:rsidRDefault="00C33A0A" w:rsidP="00C33A0A">
      <w:pPr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Izražavajući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zahvalnost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zadovoljstvo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priliku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obrati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informiše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radu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„</w:t>
      </w:r>
      <w:r w:rsidRPr="00D76C10">
        <w:rPr>
          <w:rFonts w:ascii="Times New Roman" w:hAnsi="Times New Roman" w:cs="Times New Roman"/>
          <w:noProof w:val="0"/>
          <w:sz w:val="24"/>
          <w:szCs w:val="24"/>
        </w:rPr>
        <w:t>Europa nostra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nevladine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organizacije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sedištem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Hagu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prošle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obeležila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50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godina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postojanja</w:t>
      </w:r>
      <w:r w:rsidRPr="00D76C10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glavni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zadatak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organizacije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bude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glas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baštine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organizuje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lobi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baštinu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veoma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važan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element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bitke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Evropi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Sneška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Mihailović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„</w:t>
      </w:r>
      <w:r w:rsidRPr="00D76C10">
        <w:rPr>
          <w:rFonts w:ascii="Times New Roman" w:hAnsi="Times New Roman" w:cs="Times New Roman"/>
          <w:noProof w:val="0"/>
          <w:sz w:val="24"/>
          <w:szCs w:val="24"/>
        </w:rPr>
        <w:t>Europa nostra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izuzetno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bogatu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saradnju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razmenu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iskustava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političkih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poruka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vezanih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kultur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baštinu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Parlamentarnom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skupštinom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Saveta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Evrope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veliki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ambasador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zaštite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baštine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dobila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važnu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ulogu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bude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izvestilac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Parlamentarne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skupštine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Saveta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Evrope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Izveštaj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ugroženoj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kulturnoj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baštini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Mihailović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prošle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Arheološki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lokalitet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Vinči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ušao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uži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izbor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14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mesta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listi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programa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>„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Latn-CS"/>
        </w:rPr>
        <w:t>The 7 Most Endangered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“,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listi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Sedam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najugroženijih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spomenika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Evropi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nalazi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Sinagoga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Subotici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program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lansiran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zajedno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Institutom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Evropske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investicione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banke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uspostavljeni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kontakti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gradonačelnikom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Subotice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vezi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projektom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konzervacije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prevashodno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nalaženja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nove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upotrebe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spomenika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izuzetan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značaj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čitavu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Evropu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Posebno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skrenula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pažnju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tekst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zaključka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koji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Savet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ministara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EU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21. 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maja</w:t>
      </w:r>
      <w:proofErr w:type="gramEnd"/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usvojio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Briselu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govori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samo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prirodni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resursi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stožer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održivog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razvoja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nego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baština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Svet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kulture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uključi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čitavu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debatu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budućnosti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lastRenderedPageBreak/>
        <w:t>Evrope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kvalitetu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življenja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>,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društvenom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modelu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vrednostima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na</w:t>
      </w:r>
      <w:proofErr w:type="gramEnd"/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kojima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počiva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čitav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evropski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koncept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zaključila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Sneška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Mihailović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kraju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izlaganja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prikazan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kratak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film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organizacije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</w:t>
      </w:r>
      <w:r w:rsidRPr="00D76C10">
        <w:rPr>
          <w:rFonts w:ascii="Times New Roman" w:hAnsi="Times New Roman" w:cs="Times New Roman"/>
          <w:noProof w:val="0"/>
          <w:sz w:val="24"/>
          <w:szCs w:val="24"/>
        </w:rPr>
        <w:t>uropa nostra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nazivom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Sedam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najugroženijih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“.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Druga</w:t>
      </w: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tačka</w:t>
      </w: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Dnevnog</w:t>
      </w: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reda</w:t>
      </w: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33A0A" w:rsidRPr="00D76C10" w:rsidRDefault="00C33A0A" w:rsidP="00C33A0A">
      <w:pPr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vezi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Informacijom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radu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Ministarstva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period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januar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mart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poslanicima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dostavljena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pisanom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obliku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poslanici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postavljali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ministru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C33A0A" w:rsidRPr="00D76C10" w:rsidRDefault="00C33A0A" w:rsidP="00C33A0A">
      <w:pPr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nekome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dopisnika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uskraćena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akreditacija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Dvorskog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kompleksa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Dedinju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uskraćena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akreditacija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Dvorskom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kompleksu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isplaćena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renoviranje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Aleksandra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Jerkov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skrenula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pažnju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poslednjih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nekoliko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meseci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stižu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upozorenja</w:t>
      </w:r>
      <w:r w:rsidRPr="00D76C10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međunarodnih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novinarskih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asocijacija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nezavisnih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institucija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Evropske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komisije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zaštitnika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građana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OEBS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Srbiji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tendencija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utiša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svaka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vrsta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kritičkog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mišljenja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  <w:r w:rsidRPr="00D76C10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Nezavisna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novinarska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upozoravaju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cenzuru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sprovodi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internetu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gašenje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nezavisnih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portala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internet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stranica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pozivale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odgovornost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diskusiji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obaranje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sajta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Peščanik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neoposredno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nakon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objave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teksta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iznosi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sumnja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originalnost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doktorske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disertacije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unutrašnjih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poslova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svojstvu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predsednice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obrazovanje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nauku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tehnološki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razvoj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informatičko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društvo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zakazati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posebnu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sednicu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utvrdile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činjenice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vezi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verodostojnošću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doktorske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disertacije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navela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vršena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privođenja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vreme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vanredne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situacije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privatnim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profilima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objavljivano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pojedini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objavljivali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snosili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nikakve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sankcije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Aleksandra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Jerkov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izrazila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mišljenje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važno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razgovara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sazna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zbog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čega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sami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sebe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cenzurišu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ukoliko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zaista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pritisaka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njih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auto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cenzure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nikada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bez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cenzure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Između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ostalog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osvrnula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odgovor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OEBS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povodom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njihovih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opažanja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noProof w:val="0"/>
          <w:sz w:val="24"/>
          <w:szCs w:val="24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medijskoj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situaciji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Srbiji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premijer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OEBS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laže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vodi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nezapamćenu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kampanju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protiv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njega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protiv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Republike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vezi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pismom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predsednik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odgovorio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OEBS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gospođa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Dunja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Mijatović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obratila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Ministarstvu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povodom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informacija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navedene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saopštenju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OEBS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Podsetio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Beogradu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prošle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održana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Ministarska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konferencija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izražavanja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demokratiji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digitalnoj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dobi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naglasio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virtuelni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svet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toliko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brzo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može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pratiti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zakonska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regulativa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lastRenderedPageBreak/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>,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nadovezujući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održavanje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Ministarske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konferencije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domaćin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potpisnik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Deklaracije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Tasovac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doneta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Rezolucija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internet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slobodama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istaknuta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jedinstvena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uloga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interneta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demokratskim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procesima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afirmaciji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ljudskih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vezi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izrazila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očekivanje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bude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zaštitnik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skladu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svojim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ovlašćenjima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braniti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posebna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odredba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kaže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povredom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Evropske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konvencije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ljudskim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pravima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smatra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ometanje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pristupa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internetu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ugrožava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demokratske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procese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naglasila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Rezolucije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borba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protiv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govora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mržnje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čega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bilo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internetu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tiče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međunarodnih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organizacija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prate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ljudskih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medijskih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Srbiji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među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OEBS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Savet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Evrope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ministru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Tasovcu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sugeriše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premijeru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Saopštenju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Izveštaju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OEBS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iznete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neistine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treba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sastavi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adekvatan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izveštaj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argumentima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govori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suprotno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njihovog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izveštaja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Marko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Đurišić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izrazio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mišljenje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bezazlena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veruje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stav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OEBS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upućen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bez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analize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Istovremeno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izrazio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očekivanje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uslediti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reakcija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ubediti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država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dvostruke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aršine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učini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medijske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povećaju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Mirko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Krlić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Informaciji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radu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noProof w:val="0"/>
          <w:sz w:val="24"/>
          <w:szCs w:val="24"/>
        </w:rPr>
        <w:t>M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inistarstva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insitucija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Kosovu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Metohiji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voleo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Ministarstvo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institucije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više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Republici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Srbiji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projektima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finansiranje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konkurisalo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prištinsko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pozorište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Srpska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drama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finansiranjem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proslave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Vidovdana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Kosovu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Metohiji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? 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Ivan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Tasovac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odgovorio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zahvaljujući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postavljenom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pozorištu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Prištine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Kosovskoj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Mitrovici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biće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Gračanici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delegacija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Ministarstva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posetiti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Gračanicu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druga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mesta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neposredno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razgovarati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daljem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razvoju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pozorišta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Finansiranje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proslave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Vidovdana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još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razmatrano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još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uvek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programa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proslave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zaključio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Vladimir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Đukanović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povodom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obaranja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sajtova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državnih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oborio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neki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internet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sajt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tražio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dokaže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odgovori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naredio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rušenje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sajtova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pozivao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bilo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novinara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urednika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neki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tekst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povuče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postoje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hakeri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bave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obaranjem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sajtova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nakon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podnošenja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krivičnih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budu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sankcionisani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Govoreći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medijskim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slobodama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osvrnuo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pisanja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posebno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vreme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poplava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Naveo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društvene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mreže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izneto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navodno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leševi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gomilaju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sanducima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spaljuju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visokim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pećima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pišu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takve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tekstove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svakoj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državi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privedeni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informativni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razgovor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radi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nego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krivičnom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delu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odgovorila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država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skidala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tekstove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ukidala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sadržaje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nego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treba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reaguje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Ministarstvo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Tasovac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ukazujući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trebalo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voditi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raspravu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Informaciji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radu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Ministarstva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smatra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primereno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lastRenderedPageBreak/>
        <w:t>parlamentu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sugeriše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kome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treba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poruči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način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svaki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predsednik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svaki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poslanik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može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komunicira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bilo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obzirom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veliko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uvažavanje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parlamenta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Tasovac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može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dozvoliti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bude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takvo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uvažavanje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podsetila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funkcije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uloga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parlamenta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određene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Ustavom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Republike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podeli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vlasti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parlament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postavlja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uključujući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premijera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samim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iznad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poslanici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imaju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pravo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postavljaju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upućuju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poruke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bilo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vladajuće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većine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opozicije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toga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objasnila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izrazila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svoje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mišljenje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bilo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dobro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Republiku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Srbiju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celini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komuniciramo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međunarodnim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organizacijama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Aleksandra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Jerkov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podsetila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legitimno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pravo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opozicije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kritikuje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vlast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izrazila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mišljenje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treba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saslušati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sugestije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predsednice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ministri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trebaju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deliti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packe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poslanicima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zbog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načina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izražavaju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Milorad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Cvetanović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uputivši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predsednici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primedbu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vođenje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sednice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protiv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cenzure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>,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zabranjivanja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skidanja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sajtova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postova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odgovornosti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negativno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pisali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vezi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stradanja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poplavama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Ujedno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medijske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ukinute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odnosu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raniji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period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odgovorila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sednici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razgovara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trenutnim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dešavanjima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medijskoj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sceni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počne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aktivnije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bavi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praćenjem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medijskih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uz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prisustvo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nezavisnih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organizacija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prethodno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utvrđenih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parametara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čini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Parlamentarna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skupština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Saveta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Evrope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Cvetanović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replicirajući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predsednici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tražio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izjasni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lično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svojstvu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predsednice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ministru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poruči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premijeru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svađa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OEBS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tražio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izjašnjenje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medijskim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slobodama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rečeno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nego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bile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odgovarajući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postavljena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naglasila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javila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svi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glasali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predsednike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dobrih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poslaničkih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kog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smenjen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izabere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ponovila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razgovaralo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učestalom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pojavljivanju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nestajanja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obaranja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sajtova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tolikoj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tolikom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učestalošću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dinamikom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isključivanja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naloga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reaguju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unosi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zabrinutost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mogućeg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ograničavanja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izražavanja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7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internetu</w:t>
      </w:r>
      <w:r w:rsidRPr="00D76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Ministar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slobodama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Reporteri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Fridom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haus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označili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Srđan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Dragojević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koristeći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prisustvo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Nacrt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ugradi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televizije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nacionalnom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frekvencijom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obavežu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reklamni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blok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trajanju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minuta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satu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dodaju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jedan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minut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reklamiranje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proizvoda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promovisale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pozorišne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predstave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knjige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koncerti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unapredio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odnos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između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umetnika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krajnjih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korisnika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poslanik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potrebu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većoj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meri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zaštiti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domaća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industrija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uz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reč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evropski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domaći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programi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obzirom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tendenciju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tv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nacionalnom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frekvencijom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izbegavaju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proizvode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domaći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program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Podsetio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slučaj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prikazivanja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većini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tv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nacionalnom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frekvencijom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čoveka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kriminalne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prošlosti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trogodišnje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devojčice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kojoj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životna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želja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upozna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pevačicu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Dragojević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apelovao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unapredi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javnom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bismo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imali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obrazovane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vaspitane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građane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između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ostalog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potrebno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pažljivo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urediti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javni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servis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televizije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nacionalnom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frekvencijom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Ivan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Tasovac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odgovorio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okončane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javne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rasprave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mogućnost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interveniše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putem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amandmana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složio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treba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razmotriti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uskladi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reguliše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evropskih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programa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obzirom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usklađivanje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evropskom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audio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vizuelnom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medijskom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direktivom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Aleksandar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Čotrić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raspisan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konkurs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dodelu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tzv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nacionalnih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penzija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može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očekivati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početak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radova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rekonstrukciji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muzeja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može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očekivati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uplata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sredstava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odobrena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prevode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domaće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knjižnjvnosti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strane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jezike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en-US"/>
        </w:rPr>
        <w:t>,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obzirom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konkurs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okončan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sredstva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odobrena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još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godinu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? 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Ministar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odgovorio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razmatrano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uspostavljane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kriterijuma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dodelu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nacionalnih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penzija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dosadašnja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praksa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pokazala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pretvorile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svoju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suprotnost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Zamolio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idućoj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sednici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odgovori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početku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rekonstrukcije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muzeja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Dejan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Ristić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državni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sekretar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odgovarajući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Aleksandra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Čotrića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očekuje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sredstva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budu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najkraćem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roku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doznačena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izdavačima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obzirom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prevedena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Nebojša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Tatomir</w:t>
      </w: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ministra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poslanici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dobiti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medijima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podržao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ugradi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nacionalne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televizije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moraju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imati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školski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obrazovni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ili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dokumentarni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program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domaćih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produkcija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izjasni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ovoj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tački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dnevnog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konstatovala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Informacija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većinom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glasova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prihvaćena</w:t>
      </w:r>
      <w:r w:rsidRPr="00D76C10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Treća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Radiodifuzne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A0A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Trivan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Radiodifuzne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poznati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šefova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Kolegijumu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C33A0A" w:rsidRDefault="00C33A0A" w:rsidP="00C33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3A0A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izložba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originalnih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stenografskih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beležaka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stogodišnjice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obeležavanja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Arhiva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Perišić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stenografske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beleške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izložene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vizuelno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dožive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restauraciju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konzervaciju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stenografskih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beležaka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1914.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1918.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retkim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portal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stogodišnjici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čuđenje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pozabaviti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zabrinutost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nailazi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nerazumevanje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opstrukciju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Pazaru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Master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Sopoćane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skrenula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neophodnost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baštine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limiti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baštine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tendencija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delegiraju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uspostaviti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ingerencija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33A0A" w:rsidRPr="00D76C10" w:rsidRDefault="00C33A0A" w:rsidP="00C33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Zaključujući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</w:rPr>
        <w:t xml:space="preserve">UNESCO,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Faru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14, 35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C33A0A" w:rsidRPr="00D76C10" w:rsidRDefault="00C33A0A" w:rsidP="00C33A0A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A0A" w:rsidRPr="00D76C10" w:rsidRDefault="00C33A0A" w:rsidP="00C33A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Mila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C2" w:rsidRDefault="00C02AC2" w:rsidP="00C33A0A">
      <w:pPr>
        <w:spacing w:after="0" w:line="240" w:lineRule="auto"/>
      </w:pPr>
      <w:r>
        <w:separator/>
      </w:r>
    </w:p>
  </w:endnote>
  <w:endnote w:type="continuationSeparator" w:id="0">
    <w:p w:rsidR="00C02AC2" w:rsidRDefault="00C02AC2" w:rsidP="00C3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0A" w:rsidRDefault="00C33A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0A" w:rsidRDefault="00C33A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0A" w:rsidRDefault="00C33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C2" w:rsidRDefault="00C02AC2" w:rsidP="00C33A0A">
      <w:pPr>
        <w:spacing w:after="0" w:line="240" w:lineRule="auto"/>
      </w:pPr>
      <w:r>
        <w:separator/>
      </w:r>
    </w:p>
  </w:footnote>
  <w:footnote w:type="continuationSeparator" w:id="0">
    <w:p w:rsidR="00C02AC2" w:rsidRDefault="00C02AC2" w:rsidP="00C3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0A" w:rsidRDefault="00C33A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0A" w:rsidRDefault="00C33A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0A" w:rsidRDefault="00C33A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7BD4"/>
    <w:multiLevelType w:val="multilevel"/>
    <w:tmpl w:val="98348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A5B74FD"/>
    <w:multiLevelType w:val="multilevel"/>
    <w:tmpl w:val="30DE00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E0"/>
    <w:rsid w:val="00077AC5"/>
    <w:rsid w:val="00133A28"/>
    <w:rsid w:val="00221BC9"/>
    <w:rsid w:val="00520726"/>
    <w:rsid w:val="005834F1"/>
    <w:rsid w:val="00A83367"/>
    <w:rsid w:val="00C02AC2"/>
    <w:rsid w:val="00C328E0"/>
    <w:rsid w:val="00C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0A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A0A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33A0A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33A0A"/>
    <w:pPr>
      <w:spacing w:after="0" w:line="240" w:lineRule="auto"/>
    </w:pPr>
    <w:rPr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C33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A0A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33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A0A"/>
    <w:rPr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0A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A0A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33A0A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33A0A"/>
    <w:pPr>
      <w:spacing w:after="0" w:line="240" w:lineRule="auto"/>
    </w:pPr>
    <w:rPr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C33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A0A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33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A0A"/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3180</Words>
  <Characters>18130</Characters>
  <Application>Microsoft Office Word</Application>
  <DocSecurity>0</DocSecurity>
  <Lines>151</Lines>
  <Paragraphs>42</Paragraphs>
  <ScaleCrop>false</ScaleCrop>
  <Company/>
  <LinksUpToDate>false</LinksUpToDate>
  <CharactersWithSpaces>21268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2015-07-13T11:49:00Z</dcterms:created>
  <dcterms:modified xsi:type="dcterms:W3CDTF">2015-07-13T11:52:00Z</dcterms:modified>
</cp:coreProperties>
</file>